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BE4D" w14:textId="77777777" w:rsidR="0026589B" w:rsidRPr="007B7085" w:rsidRDefault="0026589B" w:rsidP="0026589B">
      <w:pPr>
        <w:rPr>
          <w:u w:val="single"/>
        </w:rPr>
      </w:pPr>
      <w:r w:rsidRPr="007B7085">
        <w:rPr>
          <w:u w:val="single"/>
        </w:rPr>
        <w:t>Múzeumpedagógiai hasznosítás</w:t>
      </w:r>
    </w:p>
    <w:p w14:paraId="51385521" w14:textId="77777777" w:rsidR="0026589B" w:rsidRDefault="0026589B" w:rsidP="0026589B"/>
    <w:p w14:paraId="7926C5ED" w14:textId="77777777" w:rsidR="0026589B" w:rsidRDefault="0026589B" w:rsidP="0026589B">
      <w:r>
        <w:t xml:space="preserve">Eltérően a galéria korábbi „piacvezető” Nagy Kunszt kiállításaitól, kifejezetten törekedtünk arra, hogy a kiállítás önmagában is megállja a helyét, tehát vezetett foglalkozás nélkül, egyéni felnőtt látogatók számára is élvezetes legyen. Ez nem jelenti azt, hogy a korábbi múzeumpedagógiai szempontú előkészítéssel felhagynánk, de próbálunk hibrid módon működve mindkét oldalra megfelelni. </w:t>
      </w:r>
    </w:p>
    <w:p w14:paraId="5F84075D" w14:textId="77777777" w:rsidR="0026589B" w:rsidRDefault="0026589B" w:rsidP="0026589B">
      <w:r>
        <w:t xml:space="preserve">Legyen egy könnyen működtethető, sok szempontú feldolgozásra lehetőséget adó válogatás, de ne legyen kifejezetten gyerekeknek/diákoknak szóló tanulmányi kiállítás, ahol egy-egy foglalkozás után a teremben maradnak a diákok munkái, gondolatai </w:t>
      </w:r>
      <w:proofErr w:type="spellStart"/>
      <w:r>
        <w:t>pl</w:t>
      </w:r>
      <w:proofErr w:type="spellEnd"/>
      <w:r>
        <w:t>: színes post-</w:t>
      </w:r>
      <w:proofErr w:type="spellStart"/>
      <w:r>
        <w:t>itekkel</w:t>
      </w:r>
      <w:proofErr w:type="spellEnd"/>
      <w:r>
        <w:t xml:space="preserve"> a falakra ragasztva, vagy bármilyen más módon. </w:t>
      </w:r>
    </w:p>
    <w:p w14:paraId="671B54C6" w14:textId="77777777" w:rsidR="0026589B" w:rsidRDefault="0026589B" w:rsidP="0026589B">
      <w:r>
        <w:t>Csak legyen önmagában egy jó kiállítás, amit felnőtt és fiatal egyaránt a magáénak érezhet.</w:t>
      </w:r>
    </w:p>
    <w:p w14:paraId="1E900F8A" w14:textId="77777777" w:rsidR="0026589B" w:rsidRDefault="0026589B" w:rsidP="0026589B"/>
    <w:p w14:paraId="17B0F248" w14:textId="77777777" w:rsidR="0026589B" w:rsidRDefault="0026589B" w:rsidP="0026589B">
      <w:r>
        <w:t xml:space="preserve">A kiállítás tehát kétféleképpen is működtethető: </w:t>
      </w:r>
    </w:p>
    <w:p w14:paraId="7A4B8321" w14:textId="77777777" w:rsidR="0026589B" w:rsidRDefault="0026589B" w:rsidP="0026589B"/>
    <w:p w14:paraId="3DF27410" w14:textId="77777777" w:rsidR="0026589B" w:rsidRDefault="0026589B" w:rsidP="0026589B">
      <w:r>
        <w:t xml:space="preserve">A) diákoknak kissé didaktikus felfogásban feladatkártyákkal, vezetett foglalkozással, vagy </w:t>
      </w:r>
    </w:p>
    <w:p w14:paraId="195B5305" w14:textId="77777777" w:rsidR="0026589B" w:rsidRDefault="0026589B" w:rsidP="0026589B">
      <w:r>
        <w:t>B) egyéni látogatóknak szólóan a városi létről válogatott irodalmi idézetekkel megtámogatva. Ennek a használata természetesen opcionális.</w:t>
      </w:r>
    </w:p>
    <w:p w14:paraId="5F8CAC0C" w14:textId="77777777" w:rsidR="0026589B" w:rsidRDefault="0026589B" w:rsidP="0026589B"/>
    <w:p w14:paraId="32B14245" w14:textId="77777777" w:rsidR="0026589B" w:rsidRDefault="0026589B" w:rsidP="0026589B">
      <w:r>
        <w:t>A)</w:t>
      </w:r>
    </w:p>
    <w:p w14:paraId="554818D9" w14:textId="77777777" w:rsidR="0026589B" w:rsidRDefault="0026589B" w:rsidP="0026589B">
      <w:r w:rsidRPr="00E44AA6">
        <w:rPr>
          <w:u w:val="single"/>
        </w:rPr>
        <w:t xml:space="preserve">Múzeumpedagógiai foglalkozás </w:t>
      </w:r>
      <w:r>
        <w:rPr>
          <w:u w:val="single"/>
        </w:rPr>
        <w:t>–</w:t>
      </w:r>
      <w:r w:rsidRPr="00E44AA6">
        <w:rPr>
          <w:u w:val="single"/>
        </w:rPr>
        <w:t xml:space="preserve"> vázlat</w:t>
      </w:r>
      <w:r>
        <w:rPr>
          <w:u w:val="single"/>
        </w:rPr>
        <w:t xml:space="preserve"> (</w:t>
      </w:r>
      <w:r>
        <w:t>12-18 éves diákok célcsoportjára vonatkoztatva)</w:t>
      </w:r>
    </w:p>
    <w:p w14:paraId="49EE171F" w14:textId="77777777" w:rsidR="0026589B" w:rsidRDefault="0026589B" w:rsidP="0026589B"/>
    <w:p w14:paraId="4DF9D561" w14:textId="77777777" w:rsidR="0026589B" w:rsidRDefault="0026589B" w:rsidP="0026589B">
      <w:r>
        <w:t>1. A kiállítás rövid indoklása, bemutatása:</w:t>
      </w:r>
    </w:p>
    <w:p w14:paraId="047BD145" w14:textId="77777777" w:rsidR="0026589B" w:rsidRDefault="0026589B" w:rsidP="0026589B">
      <w:r>
        <w:t xml:space="preserve">A gyűjtemény a Miskolci Galéria utóbbi 10 évben bekerült műtárgyaiból válogatott anyag, fele része grafika, fele festmény, fotó, </w:t>
      </w:r>
      <w:proofErr w:type="spellStart"/>
      <w:r>
        <w:t>objekt</w:t>
      </w:r>
      <w:proofErr w:type="spellEnd"/>
      <w:r>
        <w:t>, szobor.</w:t>
      </w:r>
    </w:p>
    <w:p w14:paraId="1D17EE2E" w14:textId="77777777" w:rsidR="0026589B" w:rsidRDefault="0026589B" w:rsidP="0026589B">
      <w:r>
        <w:t xml:space="preserve">A „kortárs” és a „múzeum” szavak viszonyának értelmezése, (nem a múltba visszanyúló </w:t>
      </w:r>
      <w:proofErr w:type="spellStart"/>
      <w:r>
        <w:t>gyűjteményezés</w:t>
      </w:r>
      <w:proofErr w:type="spellEnd"/>
      <w:r>
        <w:t xml:space="preserve">, hanem) az előre gondolkodás nehézsége. A kortárs művek értelmezését segítheti, ha párhuzamba állítjuk a reneszánsz, barokk csendéletekkel. Ezek a maguk korában hihetetlen sok jelentésréteggel bírtak, és mindenki számára egyértelmű ikonográfiával utaltak a kor adottságaira. Akkor ez számított kortársnak. Mi ma ezeket szinte kizárólag </w:t>
      </w:r>
      <w:proofErr w:type="spellStart"/>
      <w:r>
        <w:t>esztétikailag</w:t>
      </w:r>
      <w:proofErr w:type="spellEnd"/>
      <w:r>
        <w:t xml:space="preserve"> értékeljük, hiszen laikusként képtelenek vagyunk már értelmezni a letűnt kor attribútumait. A kiállításban látható képeken teljesen a mai kor </w:t>
      </w:r>
      <w:proofErr w:type="spellStart"/>
      <w:r>
        <w:t>képeződik</w:t>
      </w:r>
      <w:proofErr w:type="spellEnd"/>
      <w:r>
        <w:t xml:space="preserve"> le, így ezeket az allegóriákat, attribútumokat, hétköznapi mitológiákat magától értetődően dekódoljuk. De mi történik majd 100, 200 év múlva. Ugyanúgy állnak majd ezek előtt a művek előtt, mint mi most </w:t>
      </w:r>
      <w:proofErr w:type="spellStart"/>
      <w:r>
        <w:t>pl</w:t>
      </w:r>
      <w:proofErr w:type="spellEnd"/>
      <w:r>
        <w:t xml:space="preserve">: a reneszánsz festmények előtt? </w:t>
      </w:r>
    </w:p>
    <w:p w14:paraId="3A191156" w14:textId="77777777" w:rsidR="0026589B" w:rsidRDefault="0026589B" w:rsidP="0026589B"/>
    <w:p w14:paraId="6EBAD3AD" w14:textId="77777777" w:rsidR="0026589B" w:rsidRDefault="0026589B" w:rsidP="0026589B">
      <w:r>
        <w:t xml:space="preserve">Diákok már a ruhatárnál megkapnak egy névre szóló (a bejelentkezéskor kérünk egy osztálynévsort a tanártól, így mindenkit konkrétan meg tudunk szólítani) borítékot, amiben több különböző színű papír van. Az első feladatot az egyik színű papírra írja fel és teszi vissza a borítékba, aminek az egyik oldalán a feladat leírása is rajta van. Ezek az első percekben leírt kulcsfogalmak, benyomások, érzések segíthetnek is a későbbi feladatoknál. </w:t>
      </w:r>
    </w:p>
    <w:p w14:paraId="10577FF9" w14:textId="77777777" w:rsidR="0026589B" w:rsidRDefault="0026589B" w:rsidP="0026589B"/>
    <w:p w14:paraId="07D52B22" w14:textId="77777777" w:rsidR="0026589B" w:rsidRDefault="0026589B" w:rsidP="0026589B">
      <w:r w:rsidRPr="00ED37FD">
        <w:rPr>
          <w:i/>
          <w:iCs/>
        </w:rPr>
        <w:t>Feladat</w:t>
      </w:r>
      <w:r>
        <w:t xml:space="preserve">: válassz ki egy olyan tárgyat (esetleg filmet, zenét, bármit), ami 100 év távlatából nézve szerinted majd jellemezheti ezt a kort. Az akkor múzeumba érkező diákcsoportnak mit kellene egy időkapszulában feltétlenül látni ahhoz, hogy megértse, te milyen korban éltél?  </w:t>
      </w:r>
    </w:p>
    <w:p w14:paraId="17E46942" w14:textId="77777777" w:rsidR="0026589B" w:rsidRDefault="0026589B" w:rsidP="0026589B">
      <w:r>
        <w:t>(Ha ennek megtárgyalására nem marad idő a helyszínen, utólag órán, vagy egymás közt is megbeszélhetik. A lényeg, hogy foglalkoztassa őket.)</w:t>
      </w:r>
    </w:p>
    <w:p w14:paraId="30A6BB68" w14:textId="77777777" w:rsidR="0026589B" w:rsidRDefault="0026589B" w:rsidP="0026589B"/>
    <w:p w14:paraId="077041A0" w14:textId="77777777" w:rsidR="0026589B" w:rsidRDefault="0026589B" w:rsidP="0026589B"/>
    <w:p w14:paraId="78925D7B" w14:textId="77777777" w:rsidR="0026589B" w:rsidRDefault="0026589B" w:rsidP="0026589B">
      <w:r>
        <w:t>2. A kiállítás témája: a városi lét.</w:t>
      </w:r>
    </w:p>
    <w:p w14:paraId="22192707" w14:textId="77777777" w:rsidR="0026589B" w:rsidRDefault="0026589B" w:rsidP="0026589B">
      <w:r>
        <w:t>A kiállított művek nem konkrétan városképek, nem adnak át pontos meghatározást, tárgyi tudást a városról, viszont asszociációk révén gondolkodtatnak el a városi létről, vagy úgy általában az életről.</w:t>
      </w:r>
    </w:p>
    <w:p w14:paraId="39FB0E63" w14:textId="77777777" w:rsidR="0026589B" w:rsidRDefault="0026589B" w:rsidP="0026589B">
      <w:r>
        <w:t xml:space="preserve">Egy picit kizökkentjük a gyerekeket az iskolai szerepkörből. </w:t>
      </w:r>
    </w:p>
    <w:p w14:paraId="6F63B372" w14:textId="77777777" w:rsidR="0026589B" w:rsidRDefault="0026589B" w:rsidP="0026589B">
      <w:r>
        <w:lastRenderedPageBreak/>
        <w:t xml:space="preserve">Képzeljétek el, hogy az két/három tanóra, amit itt töltötök, elmarad és helyette kimehettek a városba. Mihez kezdtek vele? Hogyan élitek meg? Csak leültök egy padra egy téren és beszélgettek, vagy inkább sétáltok, </w:t>
      </w:r>
      <w:proofErr w:type="spellStart"/>
      <w:r>
        <w:t>fagyiztok</w:t>
      </w:r>
      <w:proofErr w:type="spellEnd"/>
      <w:r>
        <w:t xml:space="preserve">, vásároltok? </w:t>
      </w:r>
    </w:p>
    <w:p w14:paraId="5EE80131" w14:textId="77777777" w:rsidR="0026589B" w:rsidRDefault="0026589B" w:rsidP="0026589B">
      <w:r>
        <w:t xml:space="preserve">Most a kiállítótérben tulajdonképpen „kimegyünk” a városba. Meglátjuk, itt hogyan töltitek el majd az időt és emlékeztek-e majd mindezekre, amikor valóban kiszabadultok a falak közül. </w:t>
      </w:r>
    </w:p>
    <w:p w14:paraId="05829A7B" w14:textId="77777777" w:rsidR="0026589B" w:rsidRDefault="0026589B" w:rsidP="0026589B"/>
    <w:p w14:paraId="7E6D26D0" w14:textId="77777777" w:rsidR="0026589B" w:rsidRDefault="0026589B" w:rsidP="0026589B">
      <w:r>
        <w:t>Itt kerül elő a másik színű papír a feladat leírásával az egyik oldalán</w:t>
      </w:r>
    </w:p>
    <w:p w14:paraId="3C76FA5D" w14:textId="77777777" w:rsidR="0026589B" w:rsidRDefault="0026589B" w:rsidP="0026589B">
      <w:pPr>
        <w:rPr>
          <w:i/>
          <w:iCs/>
        </w:rPr>
      </w:pPr>
    </w:p>
    <w:p w14:paraId="3B6FA4EA" w14:textId="77777777" w:rsidR="0026589B" w:rsidRDefault="0026589B" w:rsidP="0026589B">
      <w:r w:rsidRPr="00ED37FD">
        <w:rPr>
          <w:i/>
          <w:iCs/>
        </w:rPr>
        <w:t>Feladat</w:t>
      </w:r>
      <w:r>
        <w:t xml:space="preserve">: írd fel magadnak, hogy mit jelent számodra a város. Mi jut először eszedbe, ha ezt meghallod? Benyomás, élmény, szín, hang, bármi. A foglalkozás végén megnézheted, hogy esett-e szó erről a számodra fontos kulcsszóról, vagy sem. Ha nem, vajon miért nem? </w:t>
      </w:r>
    </w:p>
    <w:p w14:paraId="45168AC3" w14:textId="77777777" w:rsidR="0026589B" w:rsidRDefault="0026589B" w:rsidP="0026589B">
      <w:r>
        <w:t>Gondold át az alábbiakat:</w:t>
      </w:r>
    </w:p>
    <w:p w14:paraId="0CD627F2" w14:textId="77777777" w:rsidR="0026589B" w:rsidRDefault="0026589B" w:rsidP="0026589B">
      <w:r>
        <w:t xml:space="preserve">Mikortól, miért érzed </w:t>
      </w:r>
      <w:proofErr w:type="spellStart"/>
      <w:r>
        <w:t>magadénak</w:t>
      </w:r>
      <w:proofErr w:type="spellEnd"/>
      <w:r>
        <w:t xml:space="preserve"> a várost, ha egyáltalán annak érzed? Mert ismered minden utcáját, sokat utazol benne? Milyen átélés, élmény kell hozzá, hogy a sajátodnak érezd? Elég, ha csak gyakran látod, vagy kell, hogy élmény kapcsolódjon hozzá? Egy szabadtéri koncert, bulizás, váltófutás, vagy csak a mindennapi közlekedés? </w:t>
      </w:r>
    </w:p>
    <w:p w14:paraId="0EC71EDF" w14:textId="77777777" w:rsidR="0026589B" w:rsidRDefault="0026589B" w:rsidP="0026589B"/>
    <w:p w14:paraId="07F80E15" w14:textId="77777777" w:rsidR="0026589B" w:rsidRDefault="0026589B" w:rsidP="0026589B">
      <w:r>
        <w:t xml:space="preserve">Fontos, hogy már az elején jelezzük a gyerekeknek, mindenkinek teljesen más városkép él a fejében és ez jó! Mindenki a saját élettapasztalatán szűri át az őt érő napi benyomásokat, így logikusan más is lesz a végeredmény. Más a városélménye a faluról bejáró diákoknak és más egy lakótelepen élőnek, a belvárosi egykori bérpalotában lakóknak és más egy kertvárosi részben </w:t>
      </w:r>
      <w:proofErr w:type="spellStart"/>
      <w:r>
        <w:t>felnövőnek</w:t>
      </w:r>
      <w:proofErr w:type="spellEnd"/>
      <w:r>
        <w:t xml:space="preserve">. Miskolc azért is jó példa, mert szinte minden várostípus lemodellezhető rajta, hiszen van történelmi belvárosa, bőven </w:t>
      </w:r>
      <w:proofErr w:type="spellStart"/>
      <w:r>
        <w:t>lakótelepe</w:t>
      </w:r>
      <w:proofErr w:type="spellEnd"/>
      <w:r>
        <w:t xml:space="preserve"> és van kertvárosi övezete. Mint iskolaváros és megyeszékhely bőven vonzza a környékből bejáró ingázókat, tehát lehet rengeteg féle viszonyítási pont mindenki számára.</w:t>
      </w:r>
    </w:p>
    <w:p w14:paraId="5240F087" w14:textId="77777777" w:rsidR="0026589B" w:rsidRDefault="0026589B" w:rsidP="0026589B"/>
    <w:p w14:paraId="20584E07" w14:textId="77777777" w:rsidR="0026589B" w:rsidRDefault="0026589B" w:rsidP="0026589B">
      <w:r>
        <w:t xml:space="preserve">Eddig még épp csak beléptünk a térbe, nem foglalkoztunk konkrétan a művekkel. </w:t>
      </w:r>
    </w:p>
    <w:p w14:paraId="76B613FE" w14:textId="77777777" w:rsidR="0026589B" w:rsidRDefault="0026589B" w:rsidP="0026589B">
      <w:r>
        <w:t>Most témakörök szerint adunk ki feladatokat, amihez a diákok maguk válogathatják össze a szerintük oda tartozó műveket. Ez eleve csoportbontást eredményez, mivel a nagy létszámú osztályokat nehéz egyszerre lekötni és foglalkoztatni. A feladatok révén 5-6 fős csoportokban önállóan dolgozzák fel az adott témakört, aminek az eredményét az óra végén minden csoport elmondja/bemutatja. Így végül mindenkihez eljut minden információ és a párhuzamosságokra is fény derül.</w:t>
      </w:r>
    </w:p>
    <w:p w14:paraId="4229F2FB" w14:textId="77777777" w:rsidR="0026589B" w:rsidRDefault="0026589B" w:rsidP="0026589B">
      <w:r>
        <w:t xml:space="preserve">A kiállításon belül 5 témakört adunk meg, melyek szempontot is kijelölnek a feldolgozásra. Ezek mindegyike tartalmaz elméleti/gondolkodtató és gyakorlati feladatokat is. </w:t>
      </w:r>
    </w:p>
    <w:p w14:paraId="5E5B5CD3" w14:textId="77777777" w:rsidR="0026589B" w:rsidRDefault="0026589B" w:rsidP="0026589B"/>
    <w:p w14:paraId="7204FC17" w14:textId="77777777" w:rsidR="0026589B" w:rsidRDefault="0026589B" w:rsidP="0026589B">
      <w:r>
        <w:t xml:space="preserve">A témaköröket és mintafeladatokat a honlapon is elérhetővé tesszük. Így a tanár előre tud tervezni és dolgozni a gyerekekkel, és nem utolsósorban múzeumpedagógus nélkül is tudják használni a kiállítást. Ezt azért is tartjuk fontosnak, mert a tantárgyi kapcsolódásokon túl lehetnek olyan speciális fakultációk, tanmenetek, melyekbe más-más szempont alapján illeszthető be a kiállítás. A vizuális kultúra, a magyar, a történelem, az etika, erkölcstan, </w:t>
      </w:r>
      <w:proofErr w:type="gramStart"/>
      <w:r>
        <w:t>életvitel,</w:t>
      </w:r>
      <w:proofErr w:type="gramEnd"/>
      <w:r>
        <w:t xml:space="preserve"> vagy állampolgári ismeretek tantárgyakhoz mind különböző szálakon köthető a városi lét kérdése, így természetesen minden tanár a maga szempontjainak kiemelésével kezdi az értelmezést. </w:t>
      </w:r>
    </w:p>
    <w:p w14:paraId="4447FEB5" w14:textId="77777777" w:rsidR="0026589B" w:rsidRDefault="0026589B" w:rsidP="0026589B"/>
    <w:p w14:paraId="19034571" w14:textId="77777777" w:rsidR="0026589B" w:rsidRDefault="0026589B" w:rsidP="0026589B">
      <w:r>
        <w:t xml:space="preserve">Témakörök: </w:t>
      </w:r>
    </w:p>
    <w:p w14:paraId="2D8BB1CE" w14:textId="77777777" w:rsidR="0026589B" w:rsidRDefault="0026589B" w:rsidP="0026589B">
      <w:r>
        <w:t xml:space="preserve">I. az épített városi környezet  </w:t>
      </w:r>
    </w:p>
    <w:p w14:paraId="6330F6B0" w14:textId="77777777" w:rsidR="0026589B" w:rsidRDefault="0026589B" w:rsidP="0026589B">
      <w:r>
        <w:t>II. természet a városban</w:t>
      </w:r>
    </w:p>
    <w:p w14:paraId="6874A962" w14:textId="77777777" w:rsidR="0026589B" w:rsidRDefault="0026589B" w:rsidP="0026589B">
      <w:r>
        <w:t>III. emberek a városban, az egyén viszonyulása az előző két tételhez (épített és természeti környezet)</w:t>
      </w:r>
    </w:p>
    <w:p w14:paraId="5E930092" w14:textId="77777777" w:rsidR="0026589B" w:rsidRDefault="0026589B" w:rsidP="0026589B">
      <w:r>
        <w:t xml:space="preserve">IV. városi közösség </w:t>
      </w:r>
    </w:p>
    <w:p w14:paraId="4889D76D" w14:textId="77777777" w:rsidR="0026589B" w:rsidRDefault="0026589B" w:rsidP="0026589B">
      <w:r>
        <w:t>V. privát szféra, egyén a városban</w:t>
      </w:r>
    </w:p>
    <w:p w14:paraId="49BDE1EA" w14:textId="40FBCE98" w:rsidR="006A25E9" w:rsidRDefault="0026589B">
      <w:r>
        <w:t>Minden témakörhöz ki kell választani legalább három, az ahhoz leginkább köthető művet, vagy sorozatot és indokolni, hogy miért ezeket választották. A többi csoportnak lehetőséget adunk arra, hogy ők további, akár csak közvetett szálakat fedezzenek fel az adott témakör és a további kiállított művek között.</w:t>
      </w:r>
    </w:p>
    <w:sectPr w:rsidR="006A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9B"/>
    <w:rsid w:val="0026589B"/>
    <w:rsid w:val="004A2FA5"/>
    <w:rsid w:val="006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99E7"/>
  <w15:chartTrackingRefBased/>
  <w15:docId w15:val="{D176D566-3E84-4B01-815C-E946F9DD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58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Györgyi</dc:creator>
  <cp:keywords/>
  <dc:description/>
  <cp:lastModifiedBy>Madarász Györgyi</cp:lastModifiedBy>
  <cp:revision>2</cp:revision>
  <dcterms:created xsi:type="dcterms:W3CDTF">2021-09-30T07:13:00Z</dcterms:created>
  <dcterms:modified xsi:type="dcterms:W3CDTF">2021-09-30T07:13:00Z</dcterms:modified>
</cp:coreProperties>
</file>